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 Regular" w:hAnsi="Times New Roman Regular" w:eastAsia="方正小标宋简体" w:cs="Times New Roman Regular"/>
          <w:b w:val="0"/>
          <w:bCs/>
          <w:sz w:val="44"/>
          <w:szCs w:val="44"/>
        </w:rPr>
      </w:pPr>
      <w:r>
        <w:rPr>
          <w:rFonts w:hint="default" w:ascii="Times New Roman Regular" w:hAnsi="Times New Roman Regular" w:eastAsia="方正小标宋简体" w:cs="Times New Roman Regular"/>
          <w:b w:val="0"/>
          <w:bCs/>
          <w:sz w:val="44"/>
          <w:szCs w:val="44"/>
        </w:rPr>
        <w:t>报价单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</w:pPr>
      <w:r>
        <w:rPr>
          <w:rFonts w:hint="eastAsia" w:ascii="Times New Roman Regular" w:hAnsi="Times New Roman Regular" w:eastAsia="仿宋_GB2312" w:cs="Times New Roman Regular"/>
          <w:b w:val="0"/>
          <w:bCs/>
          <w:sz w:val="30"/>
          <w:szCs w:val="30"/>
          <w:lang w:val="en-US" w:eastAsia="zh-CN"/>
        </w:rPr>
        <w:t>财信（山东）资源开发有限公司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我公司收到贵单位发出的关于</w:t>
      </w:r>
      <w:r>
        <w:rPr>
          <w:rFonts w:hint="eastAsia" w:ascii="Times New Roman Regular" w:hAnsi="Times New Roman Regular" w:eastAsia="仿宋_GB2312" w:cs="Times New Roman Regular"/>
          <w:b w:val="0"/>
          <w:bCs/>
          <w:sz w:val="30"/>
          <w:szCs w:val="30"/>
          <w:u w:val="single"/>
          <w:lang w:val="en-US" w:eastAsia="zh-CN"/>
        </w:rPr>
        <w:t>商混采购</w:t>
      </w:r>
      <w:r>
        <w:rPr>
          <w:rFonts w:hint="eastAsia" w:ascii="Times New Roman Regular" w:hAnsi="Times New Roman Regular" w:eastAsia="仿宋_GB2312" w:cs="Times New Roman Regular"/>
          <w:b w:val="0"/>
          <w:bCs/>
          <w:sz w:val="30"/>
          <w:szCs w:val="30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的询价函，已对询价函全部内容进行了研究，现向贵单位就本项目所采购的内容作出如下报价：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sz w:val="30"/>
          <w:szCs w:val="30"/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sz w:val="30"/>
          <w:szCs w:val="30"/>
        </w:rPr>
        <w:t>一、公司承诺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/>
        <w:jc w:val="left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1.我公司的报价函一旦为贵单位所认可，该报价即为项目的最终签约合同价。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1"/>
        <w:jc w:val="left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2.我公司报价函一经发出，即不可撤回，否则我方愿意承担相应责任。</w:t>
      </w:r>
    </w:p>
    <w:tbl>
      <w:tblPr>
        <w:tblStyle w:val="3"/>
        <w:tblW w:w="0" w:type="auto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2"/>
        <w:gridCol w:w="1773"/>
        <w:gridCol w:w="1773"/>
        <w:gridCol w:w="1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17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</w:pP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  <w:t>报价人名称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17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材料名称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数量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单价/方/元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7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商混C20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130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7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商混C30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288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49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掺加纤维、冬施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聚合物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每立方另加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highlight w:val="none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抗渗、微膨胀、细石、阻锈每立方另加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highlight w:val="none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highlight w:val="none"/>
                <w:lang w:val="en-US" w:eastAsia="zh-CN"/>
              </w:rPr>
              <w:t>不足8方需补方，每方25元。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317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</w:pP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  <w:t>项目</w:t>
            </w: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总</w:t>
            </w: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  <w:t>报价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</w:pP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  <w:t>小写：</w:t>
            </w: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u w:val="single"/>
              </w:rPr>
              <w:t xml:space="preserve">                    </w:t>
            </w:r>
          </w:p>
          <w:p>
            <w:pPr>
              <w:spacing w:line="560" w:lineRule="exact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</w:pP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  <w:t>大写：</w:t>
            </w: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u w:val="single"/>
              </w:rPr>
              <w:t xml:space="preserve">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17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</w:pP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  <w:t>质量标准</w:t>
            </w:r>
          </w:p>
        </w:tc>
        <w:tc>
          <w:tcPr>
            <w:tcW w:w="5319" w:type="dxa"/>
            <w:gridSpan w:val="3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</w:pPr>
            <w:r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</w:rPr>
              <w:t>满足</w:t>
            </w: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 xml:space="preserve">采购人要求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17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lang w:val="en-US" w:eastAsia="zh-CN"/>
              </w:rPr>
              <w:t>税率</w:t>
            </w:r>
          </w:p>
        </w:tc>
        <w:tc>
          <w:tcPr>
            <w:tcW w:w="5319" w:type="dxa"/>
            <w:gridSpan w:val="3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default" w:ascii="Times New Roman Regular" w:hAnsi="Times New Roman Regular" w:eastAsia="仿宋_GB2312" w:cs="Times New Roman Regular"/>
                <w:b w:val="0"/>
                <w:bCs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u w:val="single"/>
                <w:lang w:val="en-US" w:eastAsia="zh-CN"/>
              </w:rPr>
              <w:t xml:space="preserve">       %</w:t>
            </w:r>
            <w:r>
              <w:rPr>
                <w:rFonts w:hint="eastAsia" w:ascii="Times New Roman Regular" w:hAnsi="Times New Roman Regular" w:eastAsia="仿宋_GB2312" w:cs="Times New Roman Regular"/>
                <w:b w:val="0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</w:tbl>
    <w:p>
      <w:pPr>
        <w:spacing w:line="560" w:lineRule="exact"/>
        <w:ind w:firstLine="602" w:firstLineChars="200"/>
        <w:jc w:val="left"/>
        <w:rPr>
          <w:rFonts w:hint="default" w:ascii="Times New Roman Regular" w:hAnsi="Times New Roman Regular" w:eastAsia="仿宋_GB2312" w:cs="Times New Roman Regular"/>
          <w:b/>
          <w:bCs w:val="0"/>
          <w:sz w:val="30"/>
          <w:szCs w:val="30"/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sz w:val="30"/>
          <w:szCs w:val="30"/>
        </w:rPr>
        <w:t>二、联系方式</w:t>
      </w:r>
    </w:p>
    <w:p>
      <w:pPr>
        <w:spacing w:line="560" w:lineRule="exact"/>
        <w:ind w:firstLine="600" w:firstLineChars="200"/>
        <w:jc w:val="left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 xml:space="preserve">联系人： 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  <w:u w:val="single"/>
        </w:rPr>
        <w:t xml:space="preserve">                               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 xml:space="preserve">           </w:t>
      </w:r>
    </w:p>
    <w:p>
      <w:pPr>
        <w:spacing w:line="560" w:lineRule="exact"/>
        <w:ind w:firstLine="600" w:firstLineChars="200"/>
        <w:jc w:val="left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 xml:space="preserve">联系方式： 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  <w:u w:val="single"/>
        </w:rPr>
        <w:t xml:space="preserve">                             </w:t>
      </w:r>
    </w:p>
    <w:p>
      <w:pPr>
        <w:spacing w:line="560" w:lineRule="exact"/>
        <w:ind w:firstLine="3600" w:firstLineChars="1200"/>
        <w:jc w:val="left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  <w:u w:val="singl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报价单位名称（盖章）：</w:t>
      </w:r>
    </w:p>
    <w:p>
      <w:pPr>
        <w:spacing w:line="560" w:lineRule="exact"/>
        <w:ind w:firstLine="3600" w:firstLineChars="1200"/>
        <w:jc w:val="left"/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  <w:u w:val="single"/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日期：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  <w:u w:val="single"/>
        </w:rPr>
        <w:t xml:space="preserve">    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年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  <w:u w:val="single"/>
        </w:rPr>
        <w:t xml:space="preserve">    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月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  <w:u w:val="single"/>
        </w:rPr>
        <w:t xml:space="preserve">     </w:t>
      </w:r>
      <w:r>
        <w:rPr>
          <w:rFonts w:hint="default" w:ascii="Times New Roman Regular" w:hAnsi="Times New Roman Regular" w:eastAsia="仿宋_GB2312" w:cs="Times New Roman Regular"/>
          <w:b w:val="0"/>
          <w:bCs/>
          <w:sz w:val="30"/>
          <w:szCs w:val="30"/>
        </w:rPr>
        <w:t>日</w:t>
      </w:r>
      <w:bookmarkStart w:id="0" w:name="_GoBack"/>
      <w:bookmarkEnd w:id="0"/>
    </w:p>
    <w:sectPr>
      <w:pgSz w:w="11906" w:h="16838"/>
      <w:pgMar w:top="1134" w:right="1463" w:bottom="1134" w:left="1463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BE0338"/>
    <w:rsid w:val="CFBE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2026-09-11T17:52:00Z</dcterms:created>
  <dc:creator>德州市财鑫集团</dc:creator>
  <cp:lastModifiedBy>德州市财鑫集团</cp:lastModifiedBy>
  <dcterms:modified xsi:type="dcterms:W3CDTF">2026-09-11T17:52:22Z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