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350"/>
        <w:gridCol w:w="1087"/>
        <w:gridCol w:w="1488"/>
        <w:gridCol w:w="1725"/>
        <w:gridCol w:w="2307"/>
      </w:tblGrid>
      <w:tr w14:paraId="49A0B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BA0AD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Style w:val="12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12"/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lang w:val="en-US" w:eastAsia="zh-CN" w:bidi="ar"/>
              </w:rPr>
              <w:t>3</w:t>
            </w:r>
          </w:p>
          <w:p w14:paraId="3BAB3530">
            <w:pPr>
              <w:autoSpaceDE w:val="0"/>
              <w:spacing w:line="580" w:lineRule="exac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44"/>
                <w:szCs w:val="44"/>
                <w:lang w:val="en-US" w:eastAsia="zh-CN"/>
              </w:rPr>
              <w:t>同意报考证明</w:t>
            </w:r>
          </w:p>
        </w:tc>
      </w:tr>
      <w:tr w14:paraId="0097E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90" w:type="dxa"/>
            <w:gridSpan w:val="6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784EEC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人事关系所在单位意见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人事档案管理部门意见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栏均需填写，并加盖公章。</w:t>
            </w:r>
          </w:p>
        </w:tc>
      </w:tr>
      <w:tr w14:paraId="656C3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B4F23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D5AA93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F6D418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5FC346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281239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E1B36BD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D6F9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0ED1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身份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0702A8">
            <w:pP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E608D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3A1CCB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E27EBA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709817B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5FE0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101B012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参加工作时间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DCA31D8">
            <w:pP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87BF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现工作单位及岗位</w:t>
            </w:r>
          </w:p>
        </w:tc>
        <w:tc>
          <w:tcPr>
            <w:tcW w:w="4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2DCD22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BAE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0C7993D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现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实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表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现</w:t>
            </w:r>
            <w:bookmarkStart w:id="0" w:name="_GoBack"/>
            <w:bookmarkEnd w:id="0"/>
          </w:p>
        </w:tc>
        <w:tc>
          <w:tcPr>
            <w:tcW w:w="7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82562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</w:tr>
      <w:tr w14:paraId="3DD4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BFBBDB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有无违法违纪行为</w:t>
            </w:r>
          </w:p>
        </w:tc>
        <w:tc>
          <w:tcPr>
            <w:tcW w:w="7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A0904D">
            <w:pPr>
              <w:jc w:val="left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</w:tr>
      <w:tr w14:paraId="4F06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A2455A6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关系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所在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BE3711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该同志人事关系现在我处，其人事档案现在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u w:val="single"/>
                <w:lang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处保管。我单位同意其报考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德州市第一中学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公开招聘派遣制教学服务人员，如其被聘用，我单位将配合办理其人事档案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的移交手续。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批准人：（签字）               年     月     日</w:t>
            </w:r>
          </w:p>
        </w:tc>
      </w:tr>
      <w:tr w14:paraId="2D52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8339DC0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人事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档案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管理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部门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5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D5D77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该同志人事档案现在我处存放，系（用人单位委托我处集体代理/该同志委托我处实行个人代理/我处按人事管理权限进行管理</w:t>
            </w:r>
            <w:r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          </w:t>
            </w:r>
          </w:p>
          <w:p w14:paraId="7109B242">
            <w:pPr>
              <w:widowControl/>
              <w:ind w:firstLine="4802" w:firstLineChars="2000"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bidi="ar"/>
              </w:rPr>
              <w:t>（单位盖章）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bidi="ar"/>
              </w:rPr>
              <w:t>经办人：（签字）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         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bidi="ar"/>
              </w:rPr>
              <w:t>月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4"/>
                <w:lang w:bidi="ar"/>
              </w:rPr>
              <w:t>日</w:t>
            </w:r>
          </w:p>
        </w:tc>
      </w:tr>
      <w:tr w14:paraId="6095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0EE5B">
            <w:pPr>
              <w:widowControl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795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bottom"/>
          </w:tcPr>
          <w:p w14:paraId="7863E240">
            <w:pPr>
              <w:jc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</w:tr>
      <w:tr w14:paraId="11A6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90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EB03DA4">
            <w:pPr>
              <w:widowControl/>
              <w:jc w:val="left"/>
              <w:textAlignment w:val="center"/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注：1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身份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从应届毕业生、未就业往届毕业生、事业编、备案制、合同制等中选填。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职称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 xml:space="preserve">指取得的专业技术职务任职资格。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</w:t>
            </w:r>
            <w:r>
              <w:rPr>
                <w:rStyle w:val="9"/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  <w:lang w:bidi="ar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1"/>
                <w:szCs w:val="21"/>
                <w:lang w:bidi="ar"/>
              </w:rPr>
              <w:t>、</w:t>
            </w:r>
            <w:r>
              <w:rPr>
                <w:rStyle w:val="9"/>
                <w:rFonts w:hint="eastAsia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单位意见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栏中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批准人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由单位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人事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负责人签字；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人事档案管理部门意见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栏中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“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>经办人</w:t>
            </w:r>
            <w:r>
              <w:rPr>
                <w:rStyle w:val="9"/>
                <w:rFonts w:hint="eastAsia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eastAsia="zh-CN" w:bidi="ar"/>
              </w:rPr>
              <w:t>”</w:t>
            </w:r>
            <w:r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auto"/>
                <w:sz w:val="21"/>
                <w:szCs w:val="21"/>
                <w:lang w:bidi="ar"/>
              </w:rPr>
              <w:t xml:space="preserve">由经办人签字。 </w:t>
            </w:r>
          </w:p>
        </w:tc>
      </w:tr>
      <w:tr w14:paraId="420B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690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4FF767">
            <w:pPr>
              <w:rPr>
                <w:rFonts w:hint="default" w:ascii="Times New Roman" w:hAnsi="Times New Roman" w:eastAsia="Times New Roman" w:cs="Times New Roman"/>
                <w:b/>
                <w:bCs w:val="0"/>
                <w:color w:val="auto"/>
                <w:sz w:val="21"/>
                <w:szCs w:val="21"/>
              </w:rPr>
            </w:pPr>
          </w:p>
        </w:tc>
      </w:tr>
    </w:tbl>
    <w:p w14:paraId="2D2C0FAF">
      <w:pPr>
        <w:bidi w:val="0"/>
        <w:ind w:firstLine="380" w:firstLineChars="0"/>
        <w:jc w:val="left"/>
        <w:rPr>
          <w:rStyle w:val="12"/>
          <w:rFonts w:hint="default" w:ascii="Times New Roman" w:hAnsi="Times New Roman" w:cs="Times New Roman"/>
          <w:b/>
          <w:bCs w:val="0"/>
          <w:color w:val="auto"/>
          <w:sz w:val="21"/>
          <w:szCs w:val="21"/>
          <w:lang w:val="en-US" w:eastAsia="zh-CN" w:bidi="ar"/>
        </w:rPr>
      </w:pPr>
    </w:p>
    <w:p w14:paraId="1BAD200A">
      <w:pPr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BA0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BDEBE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686DE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8B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8060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C74F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C69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585B24"/>
    <w:rsid w:val="15F66A47"/>
    <w:rsid w:val="19FF066F"/>
    <w:rsid w:val="1F7021E5"/>
    <w:rsid w:val="218C29C2"/>
    <w:rsid w:val="28F52CE0"/>
    <w:rsid w:val="3BDF09CB"/>
    <w:rsid w:val="3CAD3DEB"/>
    <w:rsid w:val="4A1947CF"/>
    <w:rsid w:val="5C452480"/>
    <w:rsid w:val="5ED86AC9"/>
    <w:rsid w:val="5F5F14AE"/>
    <w:rsid w:val="6BDD6B1E"/>
    <w:rsid w:val="73FB5348"/>
    <w:rsid w:val="755FAB98"/>
    <w:rsid w:val="97FE8831"/>
    <w:rsid w:val="DDFB4F85"/>
    <w:rsid w:val="DF268A4F"/>
    <w:rsid w:val="ED7FB4A3"/>
    <w:rsid w:val="F7FEC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2"/>
    <w:basedOn w:val="6"/>
    <w:unhideWhenUsed/>
    <w:qFormat/>
    <w:uiPriority w:val="0"/>
    <w:rPr>
      <w:rFonts w:hint="default" w:ascii="Times New Roman" w:hAnsi="Times New Roman" w:eastAsia="Times New Roman" w:cs="Times New Roman"/>
      <w:color w:val="000000"/>
      <w:sz w:val="24"/>
      <w:szCs w:val="24"/>
      <w:u w:val="single"/>
    </w:rPr>
  </w:style>
  <w:style w:type="character" w:customStyle="1" w:styleId="9">
    <w:name w:val="font121"/>
    <w:basedOn w:val="6"/>
    <w:unhideWhenUsed/>
    <w:qFormat/>
    <w:uiPriority w:val="0"/>
    <w:rPr>
      <w:rFonts w:hint="eastAsia" w:ascii="楷体_GB2312" w:hAnsi="Times New Roman" w:eastAsia="楷体_GB2312" w:cs="楷体_GB2312"/>
      <w:color w:val="000000"/>
      <w:sz w:val="24"/>
      <w:szCs w:val="24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2">
    <w:name w:val="font71"/>
    <w:basedOn w:val="6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394</Characters>
  <Lines>1</Lines>
  <Paragraphs>1</Paragraphs>
  <TotalTime>0</TotalTime>
  <ScaleCrop>false</ScaleCrop>
  <LinksUpToDate>false</LinksUpToDate>
  <CharactersWithSpaces>889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网络运营中心</cp:lastModifiedBy>
  <dcterms:modified xsi:type="dcterms:W3CDTF">2025-08-11T07:42:46Z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3AA565ECEA384B96A5116A54B40784B0_13</vt:lpwstr>
  </property>
  <property fmtid="{D5CDD505-2E9C-101B-9397-08002B2CF9AE}" pid="4" name="KSOTemplateDocerSaveRecord">
    <vt:lpwstr>eyJoZGlkIjoiY2MwYzRlMjg3YzNlZjA3NDE3YzM1MTJmN2JiZGM1ZTMiLCJ1c2VySWQiOiIyNjA3MjIyNzMifQ==</vt:lpwstr>
  </property>
</Properties>
</file>